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AA6281" w14:textId="61C7F094" w:rsidR="00E22347" w:rsidRPr="00970228" w:rsidRDefault="00E22347" w:rsidP="00970228">
      <w:pPr>
        <w:ind w:left="720"/>
        <w:rPr>
          <w:bCs/>
          <w:sz w:val="28"/>
          <w:szCs w:val="28"/>
          <w:lang w:val="kk-KZ"/>
        </w:rPr>
      </w:pPr>
      <w:r w:rsidRPr="00970228">
        <w:rPr>
          <w:bCs/>
          <w:sz w:val="28"/>
          <w:szCs w:val="28"/>
          <w:lang w:val="kk-KZ"/>
        </w:rPr>
        <w:t xml:space="preserve">Лекция </w:t>
      </w:r>
      <w:r w:rsidR="00970228" w:rsidRPr="00970228">
        <w:rPr>
          <w:bCs/>
          <w:sz w:val="28"/>
          <w:szCs w:val="28"/>
          <w:lang w:val="kk-KZ"/>
        </w:rPr>
        <w:t>25</w:t>
      </w:r>
    </w:p>
    <w:p w14:paraId="3291C39C" w14:textId="77777777" w:rsidR="00E22347" w:rsidRDefault="00E22347" w:rsidP="00E22347">
      <w:pPr>
        <w:ind w:left="720"/>
        <w:jc w:val="center"/>
        <w:rPr>
          <w:b/>
          <w:sz w:val="28"/>
          <w:szCs w:val="28"/>
          <w:lang w:val="kk-KZ"/>
        </w:rPr>
      </w:pPr>
    </w:p>
    <w:p w14:paraId="1D09FBDC" w14:textId="77777777" w:rsidR="00E22347" w:rsidRPr="000B76DD" w:rsidRDefault="00E22347" w:rsidP="00E22347">
      <w:pPr>
        <w:ind w:left="720"/>
        <w:jc w:val="both"/>
        <w:rPr>
          <w:b/>
          <w:sz w:val="28"/>
          <w:szCs w:val="28"/>
          <w:lang w:val="kk-KZ"/>
        </w:rPr>
      </w:pPr>
      <w:r>
        <w:rPr>
          <w:b/>
          <w:sz w:val="28"/>
          <w:szCs w:val="28"/>
          <w:lang w:val="kk-KZ"/>
        </w:rPr>
        <w:t xml:space="preserve"> </w:t>
      </w:r>
      <w:r w:rsidRPr="000B76DD">
        <w:rPr>
          <w:b/>
          <w:sz w:val="28"/>
          <w:szCs w:val="28"/>
          <w:lang w:val="kk-KZ"/>
        </w:rPr>
        <w:t>Түсірмелі құдықтары бар іргетастар</w:t>
      </w:r>
    </w:p>
    <w:p w14:paraId="230FE5A4" w14:textId="77777777" w:rsidR="00E22347" w:rsidRDefault="00E22347" w:rsidP="00E22347">
      <w:pPr>
        <w:ind w:left="720"/>
        <w:jc w:val="both"/>
        <w:rPr>
          <w:sz w:val="28"/>
          <w:szCs w:val="28"/>
          <w:lang w:val="kk-KZ"/>
        </w:rPr>
      </w:pPr>
      <w:r>
        <w:rPr>
          <w:sz w:val="28"/>
          <w:szCs w:val="28"/>
          <w:lang w:val="kk-KZ"/>
        </w:rPr>
        <w:t>Сұрақ 1.Түсірмелі құдықтары бар іргетастар</w:t>
      </w:r>
    </w:p>
    <w:p w14:paraId="33E97954" w14:textId="77777777" w:rsidR="00E22347" w:rsidRDefault="00E22347" w:rsidP="00E22347">
      <w:pPr>
        <w:ind w:left="720"/>
        <w:jc w:val="both"/>
        <w:rPr>
          <w:sz w:val="28"/>
          <w:szCs w:val="28"/>
          <w:lang w:val="kk-KZ"/>
        </w:rPr>
      </w:pPr>
    </w:p>
    <w:p w14:paraId="1EE06090" w14:textId="77777777" w:rsidR="00E22347" w:rsidRDefault="00E22347" w:rsidP="00E22347">
      <w:pPr>
        <w:ind w:left="720"/>
        <w:jc w:val="both"/>
        <w:rPr>
          <w:sz w:val="28"/>
          <w:szCs w:val="28"/>
          <w:lang w:val="kk-KZ"/>
        </w:rPr>
      </w:pPr>
      <w:r>
        <w:rPr>
          <w:sz w:val="28"/>
          <w:szCs w:val="28"/>
          <w:lang w:val="kk-KZ"/>
        </w:rPr>
        <w:t>Донғалақ тәрізді құдықтар – круговые колодцы;</w:t>
      </w:r>
    </w:p>
    <w:p w14:paraId="20E52E02" w14:textId="77777777" w:rsidR="00E22347" w:rsidRDefault="00E22347" w:rsidP="00E22347">
      <w:pPr>
        <w:ind w:left="720"/>
        <w:jc w:val="both"/>
        <w:rPr>
          <w:sz w:val="28"/>
          <w:szCs w:val="28"/>
          <w:lang w:val="kk-KZ"/>
        </w:rPr>
      </w:pPr>
      <w:r>
        <w:rPr>
          <w:sz w:val="28"/>
          <w:szCs w:val="28"/>
          <w:lang w:val="kk-KZ"/>
        </w:rPr>
        <w:t>Кесек құдық - м</w:t>
      </w:r>
      <w:proofErr w:type="spellStart"/>
      <w:r>
        <w:rPr>
          <w:sz w:val="28"/>
          <w:szCs w:val="28"/>
        </w:rPr>
        <w:t>ассивные</w:t>
      </w:r>
      <w:proofErr w:type="spellEnd"/>
      <w:r>
        <w:rPr>
          <w:sz w:val="28"/>
          <w:szCs w:val="28"/>
        </w:rPr>
        <w:t xml:space="preserve"> колодцы</w:t>
      </w:r>
      <w:r>
        <w:rPr>
          <w:sz w:val="28"/>
          <w:szCs w:val="28"/>
          <w:lang w:val="kk-KZ"/>
        </w:rPr>
        <w:t>;</w:t>
      </w:r>
    </w:p>
    <w:p w14:paraId="1322D753" w14:textId="77777777" w:rsidR="00E22347" w:rsidRDefault="00E22347" w:rsidP="00E22347">
      <w:pPr>
        <w:ind w:left="720"/>
        <w:jc w:val="both"/>
        <w:rPr>
          <w:sz w:val="28"/>
          <w:szCs w:val="28"/>
          <w:lang w:val="kk-KZ"/>
        </w:rPr>
      </w:pPr>
      <w:r>
        <w:rPr>
          <w:sz w:val="28"/>
          <w:szCs w:val="28"/>
          <w:lang w:val="kk-KZ"/>
        </w:rPr>
        <w:t>Сору стансасы – насосная станция;</w:t>
      </w:r>
    </w:p>
    <w:p w14:paraId="3AAB4167" w14:textId="77777777" w:rsidR="00E22347" w:rsidRDefault="00E22347" w:rsidP="00E22347">
      <w:pPr>
        <w:ind w:left="720"/>
        <w:jc w:val="both"/>
        <w:rPr>
          <w:sz w:val="28"/>
          <w:szCs w:val="28"/>
          <w:lang w:val="kk-KZ"/>
        </w:rPr>
      </w:pPr>
      <w:r>
        <w:rPr>
          <w:sz w:val="28"/>
          <w:szCs w:val="28"/>
          <w:lang w:val="kk-KZ"/>
        </w:rPr>
        <w:t>Түсірмелі құдықтары бар іргетастар – фундаменты из опускных колодцев.</w:t>
      </w:r>
    </w:p>
    <w:p w14:paraId="56F8D360" w14:textId="77777777" w:rsidR="00E22347" w:rsidRDefault="00E22347" w:rsidP="00E22347">
      <w:pPr>
        <w:ind w:left="720"/>
        <w:jc w:val="both"/>
        <w:rPr>
          <w:sz w:val="28"/>
          <w:szCs w:val="28"/>
          <w:lang w:val="kk-KZ"/>
        </w:rPr>
      </w:pPr>
      <w:r>
        <w:rPr>
          <w:sz w:val="28"/>
          <w:szCs w:val="28"/>
          <w:lang w:val="kk-KZ"/>
        </w:rPr>
        <w:t>Біркелкі тұтас – монолитные;</w:t>
      </w:r>
    </w:p>
    <w:p w14:paraId="22D1E43E" w14:textId="77777777" w:rsidR="00E22347" w:rsidRPr="00311078" w:rsidRDefault="00E22347" w:rsidP="00E22347">
      <w:pPr>
        <w:ind w:left="720"/>
        <w:jc w:val="both"/>
        <w:rPr>
          <w:sz w:val="28"/>
          <w:szCs w:val="28"/>
          <w:lang w:val="kk-KZ"/>
        </w:rPr>
      </w:pPr>
    </w:p>
    <w:p w14:paraId="692DD43F" w14:textId="77777777" w:rsidR="00E22347" w:rsidRDefault="00E22347" w:rsidP="00E22347">
      <w:pPr>
        <w:ind w:left="720"/>
        <w:jc w:val="both"/>
        <w:rPr>
          <w:sz w:val="28"/>
          <w:szCs w:val="28"/>
          <w:lang w:val="kk-KZ"/>
        </w:rPr>
      </w:pPr>
      <w:r>
        <w:rPr>
          <w:sz w:val="28"/>
          <w:szCs w:val="28"/>
          <w:lang w:val="kk-KZ"/>
        </w:rPr>
        <w:t xml:space="preserve">    Іргетасты орнату үшін топырақты қазып жоғары шығару жұмыстарын үсті және асты ашық қабырғалары аралары бос топыраққа орнатылатын қабыршақ арқылы орындауды </w:t>
      </w:r>
      <w:r w:rsidRPr="00942EB2">
        <w:rPr>
          <w:b/>
          <w:sz w:val="28"/>
          <w:szCs w:val="28"/>
          <w:lang w:val="kk-KZ"/>
        </w:rPr>
        <w:t>түсірмелі құдықтар</w:t>
      </w:r>
      <w:r>
        <w:rPr>
          <w:sz w:val="28"/>
          <w:szCs w:val="28"/>
          <w:lang w:val="kk-KZ"/>
        </w:rPr>
        <w:t xml:space="preserve"> деп атайды. </w:t>
      </w:r>
      <w:r w:rsidRPr="00112060">
        <w:rPr>
          <w:sz w:val="28"/>
          <w:szCs w:val="28"/>
          <w:lang w:val="kk-KZ"/>
        </w:rPr>
        <w:t>(</w:t>
      </w:r>
      <w:r>
        <w:rPr>
          <w:sz w:val="28"/>
          <w:szCs w:val="28"/>
          <w:lang w:val="kk-KZ"/>
        </w:rPr>
        <w:t>құдықты топырақтың берік қабаттарына толық түсіргеннен кейін қабырғалардың ішіне тұтас немесе жартылай бетон толтырылады  сосын оның үстіне ғимараттың іргетастық бөлігін орнатады</w:t>
      </w:r>
      <w:r w:rsidRPr="00112060">
        <w:rPr>
          <w:sz w:val="28"/>
          <w:szCs w:val="28"/>
          <w:lang w:val="kk-KZ"/>
        </w:rPr>
        <w:t>)</w:t>
      </w:r>
    </w:p>
    <w:p w14:paraId="1E3457CB" w14:textId="77777777" w:rsidR="00E22347" w:rsidRPr="00112060" w:rsidRDefault="00E22347" w:rsidP="00E22347">
      <w:pPr>
        <w:ind w:left="720"/>
        <w:jc w:val="both"/>
        <w:rPr>
          <w:sz w:val="28"/>
          <w:szCs w:val="28"/>
          <w:lang w:val="kk-KZ"/>
        </w:rPr>
      </w:pPr>
    </w:p>
    <w:p w14:paraId="5918D798" w14:textId="77777777" w:rsidR="00E22347" w:rsidRPr="004C218C" w:rsidRDefault="00E22347" w:rsidP="00E22347">
      <w:pPr>
        <w:ind w:left="720"/>
        <w:jc w:val="center"/>
        <w:rPr>
          <w:b/>
          <w:sz w:val="28"/>
          <w:szCs w:val="28"/>
          <w:lang w:val="kk-KZ"/>
        </w:rPr>
      </w:pPr>
      <w:r w:rsidRPr="004C218C">
        <w:rPr>
          <w:b/>
          <w:sz w:val="28"/>
          <w:szCs w:val="28"/>
          <w:lang w:val="kk-KZ"/>
        </w:rPr>
        <w:t>Орындалу материал түріне байланысты құдықтар бөлінеді:</w:t>
      </w:r>
    </w:p>
    <w:p w14:paraId="2913BBAF" w14:textId="77777777" w:rsidR="00E22347" w:rsidRPr="00873A84" w:rsidRDefault="00E22347" w:rsidP="00E22347">
      <w:pPr>
        <w:ind w:left="720"/>
        <w:jc w:val="both"/>
        <w:rPr>
          <w:sz w:val="28"/>
          <w:szCs w:val="28"/>
          <w:lang w:val="kk-KZ"/>
        </w:rPr>
      </w:pPr>
      <w:r w:rsidRPr="00873A84">
        <w:rPr>
          <w:sz w:val="28"/>
          <w:szCs w:val="28"/>
          <w:lang w:val="kk-KZ"/>
        </w:rPr>
        <w:t xml:space="preserve">- </w:t>
      </w:r>
      <w:r>
        <w:rPr>
          <w:sz w:val="28"/>
          <w:szCs w:val="28"/>
          <w:lang w:val="kk-KZ"/>
        </w:rPr>
        <w:t>ағаш</w:t>
      </w:r>
      <w:r w:rsidRPr="00873A84">
        <w:rPr>
          <w:sz w:val="28"/>
          <w:szCs w:val="28"/>
          <w:lang w:val="kk-KZ"/>
        </w:rPr>
        <w:t>;</w:t>
      </w:r>
    </w:p>
    <w:p w14:paraId="7513FDC4" w14:textId="77777777" w:rsidR="00E22347" w:rsidRPr="00873A84" w:rsidRDefault="00E22347" w:rsidP="00E22347">
      <w:pPr>
        <w:ind w:left="720"/>
        <w:jc w:val="both"/>
        <w:rPr>
          <w:sz w:val="28"/>
          <w:szCs w:val="28"/>
          <w:lang w:val="kk-KZ"/>
        </w:rPr>
      </w:pPr>
      <w:r w:rsidRPr="00873A84">
        <w:rPr>
          <w:sz w:val="28"/>
          <w:szCs w:val="28"/>
          <w:lang w:val="kk-KZ"/>
        </w:rPr>
        <w:t xml:space="preserve">- </w:t>
      </w:r>
      <w:r>
        <w:rPr>
          <w:sz w:val="28"/>
          <w:szCs w:val="28"/>
          <w:lang w:val="kk-KZ"/>
        </w:rPr>
        <w:t>тастан қаланған</w:t>
      </w:r>
      <w:r w:rsidRPr="00873A84">
        <w:rPr>
          <w:sz w:val="28"/>
          <w:szCs w:val="28"/>
          <w:lang w:val="kk-KZ"/>
        </w:rPr>
        <w:t>;</w:t>
      </w:r>
    </w:p>
    <w:p w14:paraId="1AFB3633" w14:textId="77777777" w:rsidR="00E22347" w:rsidRPr="00873A84" w:rsidRDefault="00E22347" w:rsidP="00E22347">
      <w:pPr>
        <w:ind w:left="720"/>
        <w:jc w:val="both"/>
        <w:rPr>
          <w:sz w:val="28"/>
          <w:szCs w:val="28"/>
          <w:lang w:val="kk-KZ"/>
        </w:rPr>
      </w:pPr>
      <w:r w:rsidRPr="00873A84">
        <w:rPr>
          <w:sz w:val="28"/>
          <w:szCs w:val="28"/>
          <w:lang w:val="kk-KZ"/>
        </w:rPr>
        <w:t>- бетон</w:t>
      </w:r>
      <w:r>
        <w:rPr>
          <w:sz w:val="28"/>
          <w:szCs w:val="28"/>
          <w:lang w:val="kk-KZ"/>
        </w:rPr>
        <w:t>ды</w:t>
      </w:r>
      <w:r w:rsidRPr="00873A84">
        <w:rPr>
          <w:sz w:val="28"/>
          <w:szCs w:val="28"/>
          <w:lang w:val="kk-KZ"/>
        </w:rPr>
        <w:t>;</w:t>
      </w:r>
    </w:p>
    <w:p w14:paraId="325B0EE1" w14:textId="77777777" w:rsidR="00E22347" w:rsidRPr="00873A84" w:rsidRDefault="00E22347" w:rsidP="00E22347">
      <w:pPr>
        <w:ind w:left="720"/>
        <w:jc w:val="both"/>
        <w:rPr>
          <w:sz w:val="28"/>
          <w:szCs w:val="28"/>
          <w:lang w:val="kk-KZ"/>
        </w:rPr>
      </w:pPr>
      <w:r w:rsidRPr="00873A84">
        <w:rPr>
          <w:sz w:val="28"/>
          <w:szCs w:val="28"/>
          <w:lang w:val="kk-KZ"/>
        </w:rPr>
        <w:t xml:space="preserve">- </w:t>
      </w:r>
      <w:r>
        <w:rPr>
          <w:sz w:val="28"/>
          <w:szCs w:val="28"/>
          <w:lang w:val="kk-KZ"/>
        </w:rPr>
        <w:t>темірбетон</w:t>
      </w:r>
      <w:r w:rsidRPr="00873A84">
        <w:rPr>
          <w:sz w:val="28"/>
          <w:szCs w:val="28"/>
          <w:lang w:val="kk-KZ"/>
        </w:rPr>
        <w:t>;</w:t>
      </w:r>
    </w:p>
    <w:p w14:paraId="6A56AB19" w14:textId="77777777" w:rsidR="00E22347" w:rsidRDefault="00E22347" w:rsidP="00E22347">
      <w:pPr>
        <w:ind w:left="720"/>
        <w:jc w:val="both"/>
        <w:rPr>
          <w:sz w:val="28"/>
          <w:szCs w:val="28"/>
          <w:lang w:val="kk-KZ"/>
        </w:rPr>
      </w:pPr>
      <w:r w:rsidRPr="00B66F61">
        <w:rPr>
          <w:sz w:val="28"/>
          <w:szCs w:val="28"/>
          <w:lang w:val="kk-KZ"/>
        </w:rPr>
        <w:t xml:space="preserve">- </w:t>
      </w:r>
      <w:r>
        <w:rPr>
          <w:sz w:val="28"/>
          <w:szCs w:val="28"/>
          <w:lang w:val="kk-KZ"/>
        </w:rPr>
        <w:t>болатты</w:t>
      </w:r>
      <w:r w:rsidRPr="00B66F61">
        <w:rPr>
          <w:sz w:val="28"/>
          <w:szCs w:val="28"/>
          <w:lang w:val="kk-KZ"/>
        </w:rPr>
        <w:t>.</w:t>
      </w:r>
    </w:p>
    <w:p w14:paraId="19EEC45D" w14:textId="77777777" w:rsidR="00E22347" w:rsidRPr="004C218C" w:rsidRDefault="00E22347" w:rsidP="00E22347">
      <w:pPr>
        <w:ind w:left="720"/>
        <w:jc w:val="both"/>
        <w:rPr>
          <w:sz w:val="28"/>
          <w:szCs w:val="28"/>
          <w:lang w:val="kk-KZ"/>
        </w:rPr>
      </w:pPr>
    </w:p>
    <w:p w14:paraId="77EFD4EF" w14:textId="77777777" w:rsidR="00E22347" w:rsidRPr="004C218C" w:rsidRDefault="00E22347" w:rsidP="00E22347">
      <w:pPr>
        <w:ind w:left="720"/>
        <w:jc w:val="center"/>
        <w:rPr>
          <w:b/>
          <w:sz w:val="28"/>
          <w:szCs w:val="28"/>
          <w:lang w:val="kk-KZ"/>
        </w:rPr>
      </w:pPr>
      <w:r w:rsidRPr="004C218C">
        <w:rPr>
          <w:b/>
          <w:sz w:val="28"/>
          <w:szCs w:val="28"/>
          <w:lang w:val="kk-KZ"/>
        </w:rPr>
        <w:t>Түсірмелі құдықтарды қолдану себептері:</w:t>
      </w:r>
    </w:p>
    <w:p w14:paraId="46C8DB05" w14:textId="77777777" w:rsidR="00E22347" w:rsidRDefault="00E22347" w:rsidP="00E22347">
      <w:pPr>
        <w:numPr>
          <w:ilvl w:val="0"/>
          <w:numId w:val="1"/>
        </w:numPr>
        <w:jc w:val="both"/>
        <w:rPr>
          <w:sz w:val="28"/>
          <w:szCs w:val="28"/>
          <w:lang w:val="kk-KZ"/>
        </w:rPr>
      </w:pPr>
      <w:r>
        <w:rPr>
          <w:sz w:val="28"/>
          <w:szCs w:val="28"/>
          <w:lang w:val="kk-KZ"/>
        </w:rPr>
        <w:t>берік топырақтың орналасу тереңдігі 5-8м асса;</w:t>
      </w:r>
    </w:p>
    <w:p w14:paraId="228734F2" w14:textId="77777777" w:rsidR="00E22347" w:rsidRPr="00AC593A" w:rsidRDefault="00E22347" w:rsidP="00E22347">
      <w:pPr>
        <w:numPr>
          <w:ilvl w:val="0"/>
          <w:numId w:val="1"/>
        </w:numPr>
        <w:jc w:val="both"/>
        <w:rPr>
          <w:sz w:val="28"/>
          <w:szCs w:val="28"/>
          <w:lang w:val="kk-KZ"/>
        </w:rPr>
      </w:pPr>
      <w:r>
        <w:rPr>
          <w:sz w:val="28"/>
          <w:szCs w:val="28"/>
          <w:lang w:val="kk-KZ"/>
        </w:rPr>
        <w:t>іргетасты ашық қазаншұнқырда бекіту күрделігі мен қадаларды қолдану беріктік пен қаттылықты қамтамассыз етпегеніне  байланысты орналастыру қиындығы;</w:t>
      </w:r>
    </w:p>
    <w:p w14:paraId="3806F17F" w14:textId="77777777" w:rsidR="00E22347" w:rsidRPr="00C817B4" w:rsidRDefault="00E22347" w:rsidP="00E22347">
      <w:pPr>
        <w:ind w:left="720"/>
        <w:jc w:val="both"/>
        <w:rPr>
          <w:sz w:val="28"/>
          <w:szCs w:val="28"/>
          <w:lang w:val="kk-KZ"/>
        </w:rPr>
      </w:pPr>
      <w:r>
        <w:rPr>
          <w:sz w:val="28"/>
          <w:szCs w:val="28"/>
          <w:lang w:val="kk-KZ"/>
        </w:rPr>
        <w:t xml:space="preserve">     Түсірмелі құдықтар мен қадаларды салыстырғанда қаданың көлденең кескіні үлкен көлемді болғаны іргетастын орналасу қаттылығын жоғарлатады, ал ол өзен түбі терең шайылғанда және топырақтың беткі осал қабаттарындағы қада жазық күштер әсеріне тұрақты еместе  өте маңызды.</w:t>
      </w:r>
    </w:p>
    <w:p w14:paraId="7D6B56D8" w14:textId="77777777" w:rsidR="00E22347" w:rsidRDefault="00E22347" w:rsidP="00E22347">
      <w:pPr>
        <w:ind w:left="720"/>
        <w:jc w:val="both"/>
        <w:rPr>
          <w:sz w:val="28"/>
          <w:szCs w:val="28"/>
          <w:lang w:val="kk-KZ"/>
        </w:rPr>
      </w:pPr>
      <w:r w:rsidRPr="00C817B4">
        <w:rPr>
          <w:sz w:val="28"/>
          <w:szCs w:val="28"/>
          <w:lang w:val="kk-KZ"/>
        </w:rPr>
        <w:t xml:space="preserve">     </w:t>
      </w:r>
      <w:r>
        <w:rPr>
          <w:sz w:val="28"/>
          <w:szCs w:val="28"/>
          <w:lang w:val="kk-KZ"/>
        </w:rPr>
        <w:t>Құдықтарды түсіру техникасы оларды бір неше ондық метр тереңдікке орналастыруға мүмкіндік береді, бірақ кейбір мысалдар бойынша  құдықтарды  судың жұмыс денгейінен 70-</w:t>
      </w:r>
      <w:smartTag w:uri="urn:schemas-microsoft-com:office:smarttags" w:element="metricconverter">
        <w:smartTagPr>
          <w:attr w:name="ProductID" w:val="80 м"/>
        </w:smartTagPr>
        <w:r>
          <w:rPr>
            <w:sz w:val="28"/>
            <w:szCs w:val="28"/>
            <w:lang w:val="kk-KZ"/>
          </w:rPr>
          <w:t>80 м</w:t>
        </w:r>
      </w:smartTag>
      <w:r>
        <w:rPr>
          <w:sz w:val="28"/>
          <w:szCs w:val="28"/>
          <w:lang w:val="kk-KZ"/>
        </w:rPr>
        <w:t xml:space="preserve"> төмен түсіреді,  ол тереңдік әлі шектелмеген</w:t>
      </w:r>
      <w:r w:rsidRPr="001D34BE">
        <w:rPr>
          <w:sz w:val="28"/>
          <w:szCs w:val="28"/>
          <w:lang w:val="kk-KZ"/>
        </w:rPr>
        <w:t>.</w:t>
      </w:r>
    </w:p>
    <w:p w14:paraId="19EFA823" w14:textId="77777777" w:rsidR="00E22347" w:rsidRDefault="00E22347" w:rsidP="00E22347">
      <w:pPr>
        <w:ind w:left="720"/>
        <w:jc w:val="both"/>
        <w:rPr>
          <w:sz w:val="28"/>
          <w:szCs w:val="28"/>
          <w:lang w:val="kk-KZ"/>
        </w:rPr>
      </w:pPr>
    </w:p>
    <w:sectPr w:rsidR="00E223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038"/>
    <w:rsid w:val="006F5038"/>
    <w:rsid w:val="00970228"/>
    <w:rsid w:val="00E22347"/>
    <w:rsid w:val="00EE651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89F1A02"/>
  <w15:chartTrackingRefBased/>
  <w15:docId w15:val="{1892E866-C586-4A2E-9571-493A665B5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2347"/>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1300</Characters>
  <Application>Microsoft Office Word</Application>
  <DocSecurity>0</DocSecurity>
  <Lines>10</Lines>
  <Paragraphs>3</Paragraphs>
  <ScaleCrop>false</ScaleCrop>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2020-09-06T16:54:00Z</dcterms:created>
  <dcterms:modified xsi:type="dcterms:W3CDTF">2020-09-20T17:22:00Z</dcterms:modified>
</cp:coreProperties>
</file>